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A87" w:rsidRPr="007A7429" w:rsidRDefault="00A20A87" w:rsidP="00A20A87">
      <w:pPr>
        <w:jc w:val="center"/>
        <w:rPr>
          <w:b/>
          <w:color w:val="000000" w:themeColor="text1"/>
          <w:sz w:val="36"/>
          <w:szCs w:val="28"/>
        </w:rPr>
      </w:pPr>
      <w:r w:rsidRPr="007A7429">
        <w:rPr>
          <w:rFonts w:hint="eastAsia"/>
          <w:b/>
          <w:color w:val="000000" w:themeColor="text1"/>
          <w:sz w:val="36"/>
          <w:szCs w:val="28"/>
        </w:rPr>
        <w:t>江苏昆山农村商业银行股份有限公司</w:t>
      </w:r>
    </w:p>
    <w:p w:rsidR="00B228D5" w:rsidRDefault="00574A8B" w:rsidP="00732679">
      <w:pPr>
        <w:jc w:val="center"/>
        <w:rPr>
          <w:b/>
          <w:color w:val="000000" w:themeColor="text1"/>
          <w:sz w:val="36"/>
          <w:szCs w:val="28"/>
        </w:rPr>
      </w:pPr>
      <w:r w:rsidRPr="00574A8B">
        <w:rPr>
          <w:rFonts w:hint="eastAsia"/>
          <w:b/>
          <w:color w:val="000000" w:themeColor="text1"/>
          <w:sz w:val="36"/>
          <w:szCs w:val="28"/>
        </w:rPr>
        <w:t>2023</w:t>
      </w:r>
      <w:r w:rsidRPr="00574A8B">
        <w:rPr>
          <w:rFonts w:hint="eastAsia"/>
          <w:b/>
          <w:color w:val="000000" w:themeColor="text1"/>
          <w:sz w:val="36"/>
          <w:szCs w:val="28"/>
        </w:rPr>
        <w:t>年数据中心服务器扩容采购</w:t>
      </w:r>
    </w:p>
    <w:p w:rsidR="00A20A87" w:rsidRPr="007A7429" w:rsidRDefault="00A20A87" w:rsidP="00732679">
      <w:pPr>
        <w:jc w:val="center"/>
        <w:rPr>
          <w:b/>
          <w:color w:val="000000" w:themeColor="text1"/>
          <w:sz w:val="36"/>
          <w:szCs w:val="28"/>
        </w:rPr>
      </w:pPr>
      <w:r w:rsidRPr="007A7429">
        <w:rPr>
          <w:rFonts w:hint="eastAsia"/>
          <w:b/>
          <w:color w:val="000000" w:themeColor="text1"/>
          <w:sz w:val="36"/>
          <w:szCs w:val="28"/>
        </w:rPr>
        <w:t>招标公告</w:t>
      </w:r>
    </w:p>
    <w:p w:rsidR="00843D9D" w:rsidRPr="007A7429" w:rsidRDefault="00B13938" w:rsidP="00162DBE">
      <w:pPr>
        <w:ind w:firstLineChars="150" w:firstLine="420"/>
        <w:rPr>
          <w:rFonts w:ascii="仿宋_GB2312" w:eastAsia="仿宋_GB2312" w:hAnsi="宋体"/>
          <w:color w:val="000000" w:themeColor="text1"/>
          <w:sz w:val="28"/>
        </w:rPr>
      </w:pPr>
      <w:r w:rsidRPr="007A7429">
        <w:rPr>
          <w:rFonts w:ascii="仿宋_GB2312" w:eastAsia="仿宋_GB2312" w:hAnsi="宋体" w:hint="eastAsia"/>
          <w:color w:val="000000" w:themeColor="text1"/>
          <w:sz w:val="28"/>
        </w:rPr>
        <w:t>根据公司发展需求，决定组织此次招标。欢迎符合资格要求，能提供优质产品与服务的供应商参加投标。</w:t>
      </w:r>
    </w:p>
    <w:p w:rsidR="004C4DF2" w:rsidRPr="007A7429" w:rsidRDefault="004C4DF2" w:rsidP="00162DBE">
      <w:pPr>
        <w:ind w:firstLineChars="150" w:firstLine="422"/>
        <w:rPr>
          <w:rFonts w:ascii="仿宋_GB2312" w:eastAsia="仿宋_GB2312" w:hAnsi="宋体"/>
          <w:b/>
          <w:color w:val="000000" w:themeColor="text1"/>
          <w:sz w:val="28"/>
        </w:rPr>
      </w:pPr>
      <w:r w:rsidRPr="007A7429">
        <w:rPr>
          <w:rFonts w:ascii="仿宋_GB2312" w:eastAsia="仿宋_GB2312" w:hAnsi="宋体" w:hint="eastAsia"/>
          <w:b/>
          <w:color w:val="000000" w:themeColor="text1"/>
          <w:sz w:val="28"/>
        </w:rPr>
        <w:t>一、项目基本情况</w:t>
      </w:r>
    </w:p>
    <w:p w:rsidR="004C4DF2" w:rsidRPr="007A7429" w:rsidRDefault="004C4DF2" w:rsidP="00574A8B">
      <w:pPr>
        <w:spacing w:line="360" w:lineRule="auto"/>
        <w:ind w:firstLineChars="50" w:firstLine="140"/>
        <w:rPr>
          <w:rFonts w:ascii="仿宋_GB2312" w:eastAsia="仿宋_GB2312" w:hAnsi="宋体"/>
          <w:color w:val="000000" w:themeColor="text1"/>
          <w:sz w:val="28"/>
        </w:rPr>
      </w:pPr>
      <w:r w:rsidRPr="007A7429">
        <w:rPr>
          <w:rFonts w:ascii="仿宋_GB2312" w:eastAsia="仿宋_GB2312" w:hAnsi="宋体" w:hint="eastAsia"/>
          <w:color w:val="000000" w:themeColor="text1"/>
          <w:sz w:val="28"/>
        </w:rPr>
        <w:t>1</w:t>
      </w:r>
      <w:r w:rsidR="00966A3D" w:rsidRPr="007A7429">
        <w:rPr>
          <w:rFonts w:ascii="仿宋_GB2312" w:eastAsia="仿宋_GB2312" w:hAnsi="宋体" w:hint="eastAsia"/>
          <w:color w:val="000000" w:themeColor="text1"/>
          <w:sz w:val="28"/>
        </w:rPr>
        <w:t>、</w:t>
      </w:r>
      <w:r w:rsidRPr="007A7429">
        <w:rPr>
          <w:rFonts w:ascii="仿宋_GB2312" w:eastAsia="仿宋_GB2312" w:hAnsi="宋体" w:hint="eastAsia"/>
          <w:color w:val="000000" w:themeColor="text1"/>
          <w:sz w:val="28"/>
        </w:rPr>
        <w:t>招标人：江苏昆山农村商业银行股份有限公司</w:t>
      </w:r>
    </w:p>
    <w:p w:rsidR="004C4DF2" w:rsidRPr="007A7429" w:rsidRDefault="004C4DF2" w:rsidP="00574A8B">
      <w:pPr>
        <w:spacing w:line="360" w:lineRule="auto"/>
        <w:ind w:firstLineChars="50" w:firstLine="140"/>
        <w:jc w:val="left"/>
        <w:rPr>
          <w:rFonts w:ascii="仿宋_GB2312" w:eastAsia="仿宋_GB2312" w:hAnsi="宋体"/>
          <w:color w:val="000000" w:themeColor="text1"/>
          <w:sz w:val="28"/>
        </w:rPr>
      </w:pPr>
      <w:r w:rsidRPr="007A7429">
        <w:rPr>
          <w:rFonts w:ascii="仿宋_GB2312" w:eastAsia="仿宋_GB2312" w:hAnsi="宋体" w:hint="eastAsia"/>
          <w:color w:val="000000" w:themeColor="text1"/>
          <w:sz w:val="28"/>
        </w:rPr>
        <w:t>2、招标内容：昆山农村商业银行</w:t>
      </w:r>
      <w:r w:rsidR="00574A8B" w:rsidRPr="00574A8B">
        <w:rPr>
          <w:rFonts w:ascii="宋体" w:eastAsia="仿宋_GB2312" w:hAnsi="宋体" w:cs="Arial" w:hint="eastAsia"/>
          <w:color w:val="000000" w:themeColor="text1"/>
          <w:sz w:val="28"/>
        </w:rPr>
        <w:t>2023</w:t>
      </w:r>
      <w:r w:rsidR="00574A8B" w:rsidRPr="00574A8B">
        <w:rPr>
          <w:rFonts w:ascii="宋体" w:eastAsia="仿宋_GB2312" w:hAnsi="宋体" w:cs="Arial" w:hint="eastAsia"/>
          <w:color w:val="000000" w:themeColor="text1"/>
          <w:sz w:val="28"/>
        </w:rPr>
        <w:t>年数据中心服务器扩容采购</w:t>
      </w:r>
      <w:r w:rsidR="00363718" w:rsidRPr="007A7429">
        <w:rPr>
          <w:rFonts w:ascii="宋体" w:eastAsia="仿宋_GB2312" w:hAnsi="宋体" w:cs="Arial" w:hint="eastAsia"/>
          <w:color w:val="000000" w:themeColor="text1"/>
          <w:sz w:val="28"/>
        </w:rPr>
        <w:t xml:space="preserve">  </w:t>
      </w:r>
      <w:r w:rsidRPr="007A7429">
        <w:rPr>
          <w:rFonts w:ascii="宋体" w:eastAsia="仿宋_GB2312" w:hAnsi="宋体" w:cs="Arial" w:hint="eastAsia"/>
          <w:color w:val="000000" w:themeColor="text1"/>
          <w:sz w:val="28"/>
        </w:rPr>
        <w:t xml:space="preserve"> </w:t>
      </w:r>
    </w:p>
    <w:p w:rsidR="004C4DF2" w:rsidRPr="007A7429" w:rsidRDefault="004C4DF2" w:rsidP="00574A8B">
      <w:pPr>
        <w:spacing w:line="360" w:lineRule="auto"/>
        <w:ind w:firstLineChars="50" w:firstLine="140"/>
        <w:jc w:val="left"/>
        <w:rPr>
          <w:rFonts w:ascii="仿宋_GB2312" w:eastAsia="仿宋_GB2312" w:hAnsi="宋体"/>
          <w:color w:val="000000" w:themeColor="text1"/>
          <w:sz w:val="28"/>
        </w:rPr>
      </w:pPr>
      <w:r w:rsidRPr="007A7429">
        <w:rPr>
          <w:rFonts w:ascii="仿宋_GB2312" w:eastAsia="仿宋_GB2312" w:hAnsi="宋体" w:hint="eastAsia"/>
          <w:color w:val="000000" w:themeColor="text1"/>
          <w:sz w:val="28"/>
        </w:rPr>
        <w:t>3、项目实施地点：昆山</w:t>
      </w:r>
    </w:p>
    <w:p w:rsidR="004C4DF2" w:rsidRPr="007A7429" w:rsidRDefault="004C4DF2" w:rsidP="00574A8B">
      <w:pPr>
        <w:spacing w:line="360" w:lineRule="auto"/>
        <w:ind w:firstLineChars="50" w:firstLine="140"/>
        <w:rPr>
          <w:rFonts w:ascii="仿宋_GB2312" w:eastAsia="仿宋_GB2312" w:hAnsi="宋体"/>
          <w:color w:val="000000" w:themeColor="text1"/>
          <w:sz w:val="28"/>
        </w:rPr>
      </w:pPr>
      <w:bookmarkStart w:id="0" w:name="_GoBack"/>
      <w:bookmarkEnd w:id="0"/>
      <w:r w:rsidRPr="007A7429">
        <w:rPr>
          <w:rFonts w:ascii="仿宋_GB2312" w:eastAsia="仿宋_GB2312" w:hAnsi="宋体" w:hint="eastAsia"/>
          <w:color w:val="000000" w:themeColor="text1"/>
          <w:sz w:val="28"/>
        </w:rPr>
        <w:t>4、项目实施时间：</w:t>
      </w:r>
      <w:r w:rsidR="00250AF7" w:rsidRPr="007A7429">
        <w:rPr>
          <w:rFonts w:ascii="仿宋_GB2312" w:eastAsia="仿宋_GB2312" w:hAnsi="宋体" w:hint="eastAsia"/>
          <w:color w:val="000000" w:themeColor="text1"/>
          <w:sz w:val="28"/>
        </w:rPr>
        <w:t>2023</w:t>
      </w:r>
      <w:r w:rsidR="00966A3D" w:rsidRPr="007A7429">
        <w:rPr>
          <w:rFonts w:ascii="仿宋_GB2312" w:eastAsia="仿宋_GB2312" w:hAnsi="宋体" w:hint="eastAsia"/>
          <w:color w:val="000000" w:themeColor="text1"/>
          <w:sz w:val="28"/>
        </w:rPr>
        <w:t>年</w:t>
      </w:r>
      <w:r w:rsidR="00732679">
        <w:rPr>
          <w:rFonts w:ascii="仿宋_GB2312" w:eastAsia="仿宋_GB2312" w:hAnsi="宋体"/>
          <w:color w:val="000000" w:themeColor="text1"/>
          <w:sz w:val="28"/>
        </w:rPr>
        <w:t>5</w:t>
      </w:r>
      <w:r w:rsidR="00966A3D" w:rsidRPr="007A7429">
        <w:rPr>
          <w:rFonts w:ascii="仿宋_GB2312" w:eastAsia="仿宋_GB2312" w:hAnsi="宋体" w:hint="eastAsia"/>
          <w:color w:val="000000" w:themeColor="text1"/>
          <w:sz w:val="28"/>
        </w:rPr>
        <w:t>月</w:t>
      </w:r>
    </w:p>
    <w:p w:rsidR="00732679" w:rsidRDefault="005135CB" w:rsidP="00732679">
      <w:pPr>
        <w:spacing w:line="360" w:lineRule="auto"/>
        <w:ind w:firstLineChars="200" w:firstLine="562"/>
        <w:rPr>
          <w:rFonts w:ascii="仿宋_GB2312" w:eastAsia="仿宋_GB2312" w:hAnsi="宋体"/>
          <w:b/>
          <w:color w:val="000000" w:themeColor="text1"/>
          <w:sz w:val="28"/>
        </w:rPr>
      </w:pPr>
      <w:r w:rsidRPr="007A7429">
        <w:rPr>
          <w:rFonts w:ascii="仿宋_GB2312" w:eastAsia="仿宋_GB2312" w:hAnsi="宋体" w:hint="eastAsia"/>
          <w:b/>
          <w:color w:val="000000" w:themeColor="text1"/>
          <w:sz w:val="28"/>
        </w:rPr>
        <w:t>二、项目</w:t>
      </w:r>
      <w:r w:rsidR="005D612B" w:rsidRPr="007A7429">
        <w:rPr>
          <w:rFonts w:ascii="仿宋_GB2312" w:eastAsia="仿宋_GB2312" w:hAnsi="宋体" w:hint="eastAsia"/>
          <w:b/>
          <w:color w:val="000000" w:themeColor="text1"/>
          <w:sz w:val="28"/>
        </w:rPr>
        <w:t>需求</w:t>
      </w:r>
    </w:p>
    <w:tbl>
      <w:tblPr>
        <w:tblW w:w="1006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3685"/>
        <w:gridCol w:w="709"/>
        <w:gridCol w:w="2835"/>
      </w:tblGrid>
      <w:tr w:rsidR="00732679" w:rsidRPr="00BD17C9" w:rsidTr="006B5B23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679" w:rsidRPr="00BD17C9" w:rsidRDefault="00732679" w:rsidP="006B5B2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D17C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标段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679" w:rsidRPr="00BD17C9" w:rsidRDefault="00732679" w:rsidP="006B5B2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D17C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标段名称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679" w:rsidRPr="00BD17C9" w:rsidRDefault="00732679" w:rsidP="006B5B2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D17C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规格要求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679" w:rsidRPr="00BD17C9" w:rsidRDefault="00732679" w:rsidP="006B5B2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D17C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679" w:rsidRPr="00BD17C9" w:rsidRDefault="00732679" w:rsidP="006B5B2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D17C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品牌</w:t>
            </w:r>
          </w:p>
        </w:tc>
      </w:tr>
      <w:tr w:rsidR="00732679" w:rsidRPr="00BD17C9" w:rsidTr="006B5B23">
        <w:trPr>
          <w:trHeight w:val="27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679" w:rsidRPr="00BD17C9" w:rsidRDefault="00732679" w:rsidP="006B5B2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D17C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标段1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79" w:rsidRPr="00BD17C9" w:rsidRDefault="00732679" w:rsidP="006B5B2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D17C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总行灾备数据中心系统设备采购（服务器及配件）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679" w:rsidRPr="00BD17C9" w:rsidRDefault="00732679" w:rsidP="006B5B2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D17C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4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路服务器（</w:t>
            </w:r>
            <w:proofErr w:type="gramStart"/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灾备数据库</w:t>
            </w:r>
            <w:proofErr w:type="gramEnd"/>
            <w:r w:rsidRPr="00BD17C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679" w:rsidRPr="00BD17C9" w:rsidRDefault="00732679" w:rsidP="006B5B2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D17C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79" w:rsidRPr="00BD17C9" w:rsidRDefault="00D359B6" w:rsidP="006B5B2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中兴、宁畅、超聚变</w:t>
            </w:r>
            <w:r w:rsidR="00732679" w:rsidRPr="00BD17C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、联想、浪潮</w:t>
            </w:r>
          </w:p>
        </w:tc>
      </w:tr>
      <w:tr w:rsidR="00732679" w:rsidRPr="00BD17C9" w:rsidTr="006B5B23">
        <w:trPr>
          <w:trHeight w:val="27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79" w:rsidRPr="00BD17C9" w:rsidRDefault="00732679" w:rsidP="006B5B2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79" w:rsidRPr="00BD17C9" w:rsidRDefault="00732679" w:rsidP="006B5B2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679" w:rsidRPr="00BD17C9" w:rsidRDefault="00732679" w:rsidP="006B5B2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D17C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路服务器（</w:t>
            </w:r>
            <w:proofErr w:type="gramStart"/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灾备应用</w:t>
            </w:r>
            <w:proofErr w:type="gramEnd"/>
            <w:r w:rsidRPr="00BD17C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679" w:rsidRPr="00BD17C9" w:rsidRDefault="00732679" w:rsidP="006B5B2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D17C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2679" w:rsidRPr="00BD17C9" w:rsidRDefault="00732679" w:rsidP="006B5B23">
            <w:pPr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732679" w:rsidRPr="00BD17C9" w:rsidTr="006B5B23">
        <w:trPr>
          <w:trHeight w:val="27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79" w:rsidRPr="00BD17C9" w:rsidRDefault="00732679" w:rsidP="006B5B2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79" w:rsidRPr="00BD17C9" w:rsidRDefault="00732679" w:rsidP="006B5B2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679" w:rsidRPr="00BD17C9" w:rsidRDefault="00732679" w:rsidP="006B5B2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D17C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双口万兆网卡（25GB）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679" w:rsidRPr="00BD17C9" w:rsidRDefault="00732679" w:rsidP="006B5B2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D17C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79" w:rsidRPr="00BD17C9" w:rsidRDefault="00732679" w:rsidP="006B5B2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732679" w:rsidRPr="00BD17C9" w:rsidTr="006B5B23">
        <w:trPr>
          <w:trHeight w:val="27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79" w:rsidRPr="00BD17C9" w:rsidRDefault="00732679" w:rsidP="006B5B2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79" w:rsidRPr="00BD17C9" w:rsidRDefault="00732679" w:rsidP="006B5B2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679" w:rsidRPr="00BD17C9" w:rsidRDefault="00732679" w:rsidP="006B5B2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D17C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双口HBA卡（16GB）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679" w:rsidRPr="00BD17C9" w:rsidRDefault="00732679" w:rsidP="006B5B2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D17C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79" w:rsidRPr="00BD17C9" w:rsidRDefault="00732679" w:rsidP="006B5B2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732679" w:rsidRPr="00BD17C9" w:rsidTr="006B5B23">
        <w:trPr>
          <w:trHeight w:val="27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679" w:rsidRPr="00BD17C9" w:rsidRDefault="00732679" w:rsidP="006B5B2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D17C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标段2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79" w:rsidRPr="00BD17C9" w:rsidRDefault="00732679" w:rsidP="006B5B2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D17C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数据中心服务器扩容（生产）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679" w:rsidRPr="00BD17C9" w:rsidRDefault="00732679" w:rsidP="006B5B2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D17C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2路x86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服务器（应用</w:t>
            </w:r>
            <w:r w:rsidRPr="00BD17C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679" w:rsidRPr="00BD17C9" w:rsidRDefault="00732679" w:rsidP="006B5B2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D17C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79" w:rsidRPr="00BD17C9" w:rsidRDefault="00D359B6" w:rsidP="006B5B2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中兴、宁畅、超聚变</w:t>
            </w:r>
            <w:r w:rsidR="00732679" w:rsidRPr="00BD17C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、联想、浪潮</w:t>
            </w:r>
          </w:p>
        </w:tc>
      </w:tr>
      <w:tr w:rsidR="00732679" w:rsidRPr="00BD17C9" w:rsidTr="006B5B23">
        <w:trPr>
          <w:trHeight w:val="27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79" w:rsidRPr="00BD17C9" w:rsidRDefault="00732679" w:rsidP="006B5B2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79" w:rsidRPr="00BD17C9" w:rsidRDefault="00732679" w:rsidP="006B5B2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679" w:rsidRPr="00BD17C9" w:rsidRDefault="00732679" w:rsidP="006B5B2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D17C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4路x86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服务器（数据库</w:t>
            </w:r>
            <w:r w:rsidRPr="00BD17C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679" w:rsidRPr="00BD17C9" w:rsidRDefault="00732679" w:rsidP="006B5B2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D17C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2679" w:rsidRPr="00BD17C9" w:rsidRDefault="00732679" w:rsidP="006B5B2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732679" w:rsidRPr="00BD17C9" w:rsidTr="006B5B23">
        <w:trPr>
          <w:trHeight w:val="27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679" w:rsidRPr="00BD17C9" w:rsidRDefault="00732679" w:rsidP="006B5B2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D17C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标段3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79" w:rsidRPr="00BD17C9" w:rsidRDefault="00732679" w:rsidP="006B5B2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D17C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数据中心服务器扩容（开发测试及虚拟桌面）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679" w:rsidRPr="00BD17C9" w:rsidRDefault="00732679" w:rsidP="006B5B2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D17C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2路x86服务器（开发测试）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679" w:rsidRPr="00BD17C9" w:rsidRDefault="00732679" w:rsidP="006B5B2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D17C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79" w:rsidRPr="00BD17C9" w:rsidRDefault="00D359B6" w:rsidP="006B5B2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中兴、宁畅、超聚变</w:t>
            </w:r>
            <w:r w:rsidR="00732679" w:rsidRPr="00BD17C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、联想、浪潮</w:t>
            </w:r>
          </w:p>
        </w:tc>
      </w:tr>
      <w:tr w:rsidR="00732679" w:rsidRPr="00BD17C9" w:rsidTr="006B5B23">
        <w:trPr>
          <w:trHeight w:val="27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79" w:rsidRPr="00BD17C9" w:rsidRDefault="00732679" w:rsidP="006B5B2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79" w:rsidRPr="00BD17C9" w:rsidRDefault="00732679" w:rsidP="006B5B2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679" w:rsidRPr="00BD17C9" w:rsidRDefault="00732679" w:rsidP="006B5B2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D17C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2路x86服务器（虚拟桌面)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679" w:rsidRPr="00BD17C9" w:rsidRDefault="00732679" w:rsidP="006B5B2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D17C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2679" w:rsidRPr="00BD17C9" w:rsidRDefault="00732679" w:rsidP="006B5B2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732679" w:rsidRPr="00BD17C9" w:rsidTr="006B5B23">
        <w:trPr>
          <w:trHeight w:val="27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79" w:rsidRPr="00BD17C9" w:rsidRDefault="00732679" w:rsidP="006B5B2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79" w:rsidRPr="00BD17C9" w:rsidRDefault="00732679" w:rsidP="006B5B2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679" w:rsidRPr="00BD17C9" w:rsidRDefault="00732679" w:rsidP="006B5B2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D17C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2路x86服务器（压力测试应用）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679" w:rsidRPr="00BD17C9" w:rsidRDefault="00732679" w:rsidP="006B5B2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D17C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2679" w:rsidRPr="00BD17C9" w:rsidRDefault="00732679" w:rsidP="006B5B2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732679" w:rsidRPr="00BD17C9" w:rsidTr="006B5B23">
        <w:trPr>
          <w:trHeight w:val="27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79" w:rsidRPr="00BD17C9" w:rsidRDefault="00732679" w:rsidP="006B5B2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79" w:rsidRPr="00BD17C9" w:rsidRDefault="00732679" w:rsidP="006B5B2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679" w:rsidRPr="00BD17C9" w:rsidRDefault="00732679" w:rsidP="006B5B2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D17C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4路x86服务器（压力测试数据库）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679" w:rsidRPr="00BD17C9" w:rsidRDefault="00732679" w:rsidP="006B5B2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D17C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2679" w:rsidRPr="00BD17C9" w:rsidRDefault="00732679" w:rsidP="006B5B2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732679" w:rsidRPr="00BD17C9" w:rsidTr="006B5B23">
        <w:trPr>
          <w:trHeight w:val="27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679" w:rsidRPr="00BD17C9" w:rsidRDefault="00732679" w:rsidP="006B5B2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D17C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标段4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79" w:rsidRPr="00BD17C9" w:rsidRDefault="00732679" w:rsidP="006B5B2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DB767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数据中心服务器扩容（数据节点）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679" w:rsidRPr="00BD17C9" w:rsidRDefault="00732679" w:rsidP="006B5B2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D17C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2路x86服务器（运维中台）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679" w:rsidRPr="00BD17C9" w:rsidRDefault="00732679" w:rsidP="006B5B2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D17C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79" w:rsidRPr="00BD17C9" w:rsidRDefault="00D359B6" w:rsidP="006B5B2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中兴、宁畅、超聚变</w:t>
            </w:r>
            <w:r w:rsidR="00732679" w:rsidRPr="00BD17C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、联想、浪潮</w:t>
            </w:r>
          </w:p>
          <w:p w:rsidR="00732679" w:rsidRPr="00BD17C9" w:rsidRDefault="00732679" w:rsidP="006B5B23">
            <w:pPr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732679" w:rsidRPr="00BD17C9" w:rsidTr="006B5B23">
        <w:trPr>
          <w:trHeight w:val="27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79" w:rsidRPr="00BD17C9" w:rsidRDefault="00732679" w:rsidP="006B5B2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79" w:rsidRPr="00BD17C9" w:rsidRDefault="00732679" w:rsidP="006B5B2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679" w:rsidRPr="00BD17C9" w:rsidRDefault="00732679" w:rsidP="006B5B2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D17C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2路x86服务器（大数据平台）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679" w:rsidRPr="00BD17C9" w:rsidRDefault="00732679" w:rsidP="006B5B2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D17C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2679" w:rsidRPr="00BD17C9" w:rsidRDefault="00732679" w:rsidP="006B5B23">
            <w:pPr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732679" w:rsidRPr="00BD17C9" w:rsidTr="006B5B23">
        <w:trPr>
          <w:trHeight w:val="27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79" w:rsidRPr="00BD17C9" w:rsidRDefault="00732679" w:rsidP="006B5B2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79" w:rsidRPr="00BD17C9" w:rsidRDefault="00732679" w:rsidP="006B5B2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679" w:rsidRPr="00BD17C9" w:rsidRDefault="00732679" w:rsidP="006B5B2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D17C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2路x86服务器（数据服务项目）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679" w:rsidRPr="00BD17C9" w:rsidRDefault="00732679" w:rsidP="006B5B2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D17C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2679" w:rsidRPr="00BD17C9" w:rsidRDefault="00732679" w:rsidP="006B5B23">
            <w:pPr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732679" w:rsidRPr="00BD17C9" w:rsidTr="006B5B23">
        <w:trPr>
          <w:trHeight w:val="27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79" w:rsidRPr="00BD17C9" w:rsidRDefault="00732679" w:rsidP="006B5B2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79" w:rsidRPr="00BD17C9" w:rsidRDefault="00732679" w:rsidP="006B5B2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679" w:rsidRPr="00BD17C9" w:rsidRDefault="00732679" w:rsidP="006B5B2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D17C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2路x86服务器（数据实验室）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679" w:rsidRPr="00BD17C9" w:rsidRDefault="00732679" w:rsidP="006B5B2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D17C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2679" w:rsidRPr="00BD17C9" w:rsidRDefault="00732679" w:rsidP="006B5B23">
            <w:pPr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732679" w:rsidRPr="00BD17C9" w:rsidTr="006B5B23">
        <w:trPr>
          <w:trHeight w:val="151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79" w:rsidRPr="00BD17C9" w:rsidRDefault="00732679" w:rsidP="006B5B2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79" w:rsidRPr="00BD17C9" w:rsidRDefault="00732679" w:rsidP="006B5B2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679" w:rsidRPr="00BD17C9" w:rsidRDefault="00732679" w:rsidP="006B5B2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D17C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服务器内存（32GB内存）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679" w:rsidRPr="00BD17C9" w:rsidRDefault="00732679" w:rsidP="006B5B2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D17C9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560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79" w:rsidRPr="00BD17C9" w:rsidRDefault="00732679" w:rsidP="006B5B2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</w:tbl>
    <w:p w:rsidR="004C4DF2" w:rsidRPr="007A7429" w:rsidRDefault="005D612B" w:rsidP="00162DBE">
      <w:pPr>
        <w:spacing w:line="360" w:lineRule="auto"/>
        <w:ind w:firstLineChars="200" w:firstLine="562"/>
        <w:rPr>
          <w:rFonts w:ascii="仿宋_GB2312" w:eastAsia="仿宋_GB2312" w:hAnsi="宋体"/>
          <w:b/>
          <w:color w:val="000000" w:themeColor="text1"/>
          <w:sz w:val="28"/>
        </w:rPr>
      </w:pPr>
      <w:r w:rsidRPr="007A7429">
        <w:rPr>
          <w:rFonts w:ascii="仿宋_GB2312" w:eastAsia="仿宋_GB2312" w:hAnsi="宋体" w:hint="eastAsia"/>
          <w:b/>
          <w:color w:val="000000" w:themeColor="text1"/>
          <w:sz w:val="28"/>
        </w:rPr>
        <w:t>三</w:t>
      </w:r>
      <w:r w:rsidR="004C4DF2" w:rsidRPr="007A7429">
        <w:rPr>
          <w:rFonts w:ascii="仿宋_GB2312" w:eastAsia="仿宋_GB2312" w:hAnsi="宋体" w:hint="eastAsia"/>
          <w:b/>
          <w:color w:val="000000" w:themeColor="text1"/>
          <w:sz w:val="28"/>
        </w:rPr>
        <w:t>、</w:t>
      </w:r>
      <w:r w:rsidR="00966A3D" w:rsidRPr="007A7429">
        <w:rPr>
          <w:rFonts w:ascii="仿宋_GB2312" w:eastAsia="仿宋_GB2312" w:hAnsi="宋体" w:hint="eastAsia"/>
          <w:b/>
          <w:color w:val="000000" w:themeColor="text1"/>
          <w:sz w:val="28"/>
        </w:rPr>
        <w:t>投标人资格要求</w:t>
      </w:r>
    </w:p>
    <w:p w:rsidR="00904C80" w:rsidRPr="007A7429" w:rsidRDefault="00904C80" w:rsidP="00904C80">
      <w:pPr>
        <w:spacing w:line="360" w:lineRule="auto"/>
        <w:ind w:firstLineChars="200" w:firstLine="560"/>
        <w:rPr>
          <w:rFonts w:ascii="仿宋_GB2312" w:eastAsia="仿宋_GB2312" w:hAnsi="宋体"/>
          <w:color w:val="000000" w:themeColor="text1"/>
          <w:sz w:val="28"/>
        </w:rPr>
      </w:pPr>
      <w:r w:rsidRPr="007A7429">
        <w:rPr>
          <w:rFonts w:ascii="仿宋_GB2312" w:eastAsia="仿宋_GB2312" w:hAnsi="宋体" w:hint="eastAsia"/>
          <w:color w:val="000000" w:themeColor="text1"/>
          <w:sz w:val="28"/>
        </w:rPr>
        <w:t>1、投标方必须为具有独立企业法人资格，具有合法名称、组织机构、固定的办公场所，注册资本要求不少于500万元人民币（或等</w:t>
      </w:r>
      <w:r w:rsidRPr="007A7429">
        <w:rPr>
          <w:rFonts w:ascii="仿宋_GB2312" w:eastAsia="仿宋_GB2312" w:hAnsi="宋体" w:hint="eastAsia"/>
          <w:color w:val="000000" w:themeColor="text1"/>
          <w:sz w:val="28"/>
        </w:rPr>
        <w:lastRenderedPageBreak/>
        <w:t>值外币），注册时间不少于5年，具有良好的技术力量、商业信誉和售后服务体系；</w:t>
      </w:r>
    </w:p>
    <w:p w:rsidR="00904C80" w:rsidRPr="007A7429" w:rsidRDefault="00904C80" w:rsidP="00904C80">
      <w:pPr>
        <w:spacing w:line="360" w:lineRule="auto"/>
        <w:ind w:firstLineChars="200" w:firstLine="560"/>
        <w:rPr>
          <w:rFonts w:ascii="仿宋_GB2312" w:eastAsia="仿宋_GB2312" w:hAnsi="宋体"/>
          <w:color w:val="000000" w:themeColor="text1"/>
          <w:sz w:val="28"/>
        </w:rPr>
      </w:pPr>
      <w:r w:rsidRPr="007A7429">
        <w:rPr>
          <w:rFonts w:ascii="仿宋_GB2312" w:eastAsia="仿宋_GB2312" w:hAnsi="宋体" w:hint="eastAsia"/>
          <w:color w:val="000000" w:themeColor="text1"/>
          <w:sz w:val="28"/>
        </w:rPr>
        <w:t>2、需提供设备原厂对本次招标的授权函原件；</w:t>
      </w:r>
    </w:p>
    <w:p w:rsidR="00904C80" w:rsidRPr="007A7429" w:rsidRDefault="00904C80" w:rsidP="00904C80">
      <w:pPr>
        <w:spacing w:line="360" w:lineRule="auto"/>
        <w:ind w:firstLineChars="200" w:firstLine="560"/>
        <w:rPr>
          <w:rFonts w:ascii="仿宋_GB2312" w:eastAsia="仿宋_GB2312" w:hAnsi="宋体"/>
          <w:color w:val="000000" w:themeColor="text1"/>
          <w:sz w:val="28"/>
        </w:rPr>
      </w:pPr>
      <w:r w:rsidRPr="007A7429">
        <w:rPr>
          <w:rFonts w:ascii="仿宋_GB2312" w:eastAsia="仿宋_GB2312" w:hAnsi="宋体" w:hint="eastAsia"/>
          <w:color w:val="000000" w:themeColor="text1"/>
          <w:sz w:val="28"/>
        </w:rPr>
        <w:t>3、交货时需提供所供货物的保修确认书，保修期由原厂确认；</w:t>
      </w:r>
    </w:p>
    <w:p w:rsidR="00904C80" w:rsidRPr="007A7429" w:rsidRDefault="00904C80" w:rsidP="00904C80">
      <w:pPr>
        <w:spacing w:line="360" w:lineRule="auto"/>
        <w:ind w:firstLineChars="200" w:firstLine="560"/>
        <w:rPr>
          <w:rFonts w:ascii="仿宋_GB2312" w:eastAsia="仿宋_GB2312" w:hAnsi="宋体"/>
          <w:color w:val="000000" w:themeColor="text1"/>
          <w:sz w:val="28"/>
        </w:rPr>
      </w:pPr>
      <w:r w:rsidRPr="007A7429">
        <w:rPr>
          <w:rFonts w:ascii="仿宋_GB2312" w:eastAsia="仿宋_GB2312" w:hAnsi="宋体" w:hint="eastAsia"/>
          <w:color w:val="000000" w:themeColor="text1"/>
          <w:sz w:val="28"/>
        </w:rPr>
        <w:t>4、</w:t>
      </w:r>
      <w:r w:rsidR="002546AD" w:rsidRPr="007A7429">
        <w:rPr>
          <w:rFonts w:ascii="仿宋_GB2312" w:eastAsia="仿宋_GB2312" w:hAnsi="宋体" w:hint="eastAsia"/>
          <w:color w:val="000000" w:themeColor="text1"/>
          <w:sz w:val="28"/>
        </w:rPr>
        <w:t xml:space="preserve"> </w:t>
      </w:r>
      <w:r w:rsidRPr="007A7429">
        <w:rPr>
          <w:rFonts w:ascii="仿宋_GB2312" w:eastAsia="仿宋_GB2312" w:hAnsi="宋体" w:hint="eastAsia"/>
          <w:color w:val="000000" w:themeColor="text1"/>
          <w:sz w:val="28"/>
        </w:rPr>
        <w:t>江苏、上海地区之外投标人需在江苏地区有正式的分支机构；</w:t>
      </w:r>
    </w:p>
    <w:p w:rsidR="00904C80" w:rsidRPr="007A7429" w:rsidRDefault="00904C80" w:rsidP="00904C80">
      <w:pPr>
        <w:spacing w:line="360" w:lineRule="auto"/>
        <w:ind w:firstLineChars="200" w:firstLine="560"/>
        <w:rPr>
          <w:rFonts w:ascii="仿宋_GB2312" w:eastAsia="仿宋_GB2312" w:hAnsi="宋体"/>
          <w:color w:val="000000" w:themeColor="text1"/>
          <w:sz w:val="28"/>
        </w:rPr>
      </w:pPr>
      <w:r w:rsidRPr="007A7429">
        <w:rPr>
          <w:rFonts w:ascii="仿宋_GB2312" w:eastAsia="仿宋_GB2312" w:hAnsi="宋体" w:hint="eastAsia"/>
          <w:color w:val="000000" w:themeColor="text1"/>
          <w:sz w:val="28"/>
        </w:rPr>
        <w:t>5、投标人必须具有良好的经济和技术实力，能够按时提交招标人要求的交付件，并能够及时地提供招标人要求的优质服务；</w:t>
      </w:r>
    </w:p>
    <w:p w:rsidR="00904C80" w:rsidRPr="007A7429" w:rsidRDefault="00904C80" w:rsidP="00904C80">
      <w:pPr>
        <w:spacing w:line="360" w:lineRule="auto"/>
        <w:ind w:firstLineChars="200" w:firstLine="560"/>
        <w:rPr>
          <w:rFonts w:ascii="仿宋_GB2312" w:eastAsia="仿宋_GB2312" w:hAnsi="宋体"/>
          <w:color w:val="000000" w:themeColor="text1"/>
          <w:sz w:val="28"/>
        </w:rPr>
      </w:pPr>
      <w:r w:rsidRPr="007A7429">
        <w:rPr>
          <w:rFonts w:ascii="仿宋_GB2312" w:eastAsia="仿宋_GB2312" w:hAnsi="宋体" w:hint="eastAsia"/>
          <w:color w:val="000000" w:themeColor="text1"/>
          <w:sz w:val="28"/>
        </w:rPr>
        <w:t>6、投标人必须具有良好的银行资信和商业信誉，没有违法、违约记录，不处于被责令停业，财产被接管、冻结、破产等非正常经营状态；</w:t>
      </w:r>
    </w:p>
    <w:p w:rsidR="00904C80" w:rsidRPr="007A7429" w:rsidRDefault="00904C80" w:rsidP="00904C80">
      <w:pPr>
        <w:spacing w:line="360" w:lineRule="auto"/>
        <w:ind w:firstLineChars="200" w:firstLine="560"/>
        <w:rPr>
          <w:rFonts w:ascii="仿宋_GB2312" w:eastAsia="仿宋_GB2312" w:hAnsi="宋体"/>
          <w:color w:val="000000" w:themeColor="text1"/>
          <w:sz w:val="28"/>
        </w:rPr>
      </w:pPr>
      <w:r w:rsidRPr="007A7429">
        <w:rPr>
          <w:rFonts w:ascii="仿宋_GB2312" w:eastAsia="仿宋_GB2312" w:hAnsi="宋体" w:hint="eastAsia"/>
          <w:color w:val="000000" w:themeColor="text1"/>
          <w:sz w:val="28"/>
        </w:rPr>
        <w:t>7、投标人不得联合第三方共同投标，否则取消投标资格，且不允许中标后将本招标进行分包、转包；</w:t>
      </w:r>
    </w:p>
    <w:p w:rsidR="002F70A1" w:rsidRPr="007A7429" w:rsidRDefault="00904C80" w:rsidP="00222D8D">
      <w:pPr>
        <w:spacing w:line="360" w:lineRule="auto"/>
        <w:ind w:firstLineChars="200" w:firstLine="560"/>
        <w:rPr>
          <w:rFonts w:ascii="仿宋_GB2312" w:eastAsia="仿宋_GB2312" w:hAnsi="宋体"/>
          <w:color w:val="000000" w:themeColor="text1"/>
          <w:sz w:val="28"/>
        </w:rPr>
      </w:pPr>
      <w:r w:rsidRPr="007A7429">
        <w:rPr>
          <w:rFonts w:ascii="仿宋_GB2312" w:eastAsia="仿宋_GB2312" w:hAnsi="宋体" w:hint="eastAsia"/>
          <w:color w:val="000000" w:themeColor="text1"/>
          <w:sz w:val="28"/>
        </w:rPr>
        <w:t>8、对标的物中包含的第三方产品和服务，要求投标方出具第三方授权书（包括产品、服务功能和价格），招标人保留对该第三</w:t>
      </w:r>
      <w:proofErr w:type="gramStart"/>
      <w:r w:rsidRPr="007A7429">
        <w:rPr>
          <w:rFonts w:ascii="仿宋_GB2312" w:eastAsia="仿宋_GB2312" w:hAnsi="宋体" w:hint="eastAsia"/>
          <w:color w:val="000000" w:themeColor="text1"/>
          <w:sz w:val="28"/>
        </w:rPr>
        <w:t>方资格</w:t>
      </w:r>
      <w:proofErr w:type="gramEnd"/>
      <w:r w:rsidRPr="007A7429">
        <w:rPr>
          <w:rFonts w:ascii="仿宋_GB2312" w:eastAsia="仿宋_GB2312" w:hAnsi="宋体" w:hint="eastAsia"/>
          <w:color w:val="000000" w:themeColor="text1"/>
          <w:sz w:val="28"/>
        </w:rPr>
        <w:t>认定及与其直接签署合同的权利。</w:t>
      </w:r>
    </w:p>
    <w:p w:rsidR="004C4DF2" w:rsidRPr="007A7429" w:rsidRDefault="005D612B" w:rsidP="00162DBE">
      <w:pPr>
        <w:spacing w:line="360" w:lineRule="auto"/>
        <w:ind w:firstLineChars="200" w:firstLine="562"/>
        <w:rPr>
          <w:rFonts w:ascii="仿宋_GB2312" w:eastAsia="仿宋_GB2312" w:hAnsi="宋体"/>
          <w:b/>
          <w:color w:val="000000" w:themeColor="text1"/>
          <w:sz w:val="28"/>
        </w:rPr>
      </w:pPr>
      <w:r w:rsidRPr="007A7429">
        <w:rPr>
          <w:rFonts w:ascii="仿宋_GB2312" w:eastAsia="仿宋_GB2312" w:hAnsi="宋体" w:hint="eastAsia"/>
          <w:b/>
          <w:color w:val="000000" w:themeColor="text1"/>
          <w:sz w:val="28"/>
        </w:rPr>
        <w:t>四</w:t>
      </w:r>
      <w:r w:rsidR="00966A3D" w:rsidRPr="007A7429">
        <w:rPr>
          <w:rFonts w:ascii="仿宋_GB2312" w:eastAsia="仿宋_GB2312" w:hAnsi="宋体" w:hint="eastAsia"/>
          <w:b/>
          <w:color w:val="000000" w:themeColor="text1"/>
          <w:sz w:val="28"/>
        </w:rPr>
        <w:t>、招标文件获取时间、地点、方式</w:t>
      </w:r>
    </w:p>
    <w:p w:rsidR="00966A3D" w:rsidRPr="007A7429" w:rsidRDefault="00966A3D" w:rsidP="00162DBE">
      <w:pPr>
        <w:spacing w:line="360" w:lineRule="auto"/>
        <w:ind w:firstLineChars="200" w:firstLine="560"/>
        <w:rPr>
          <w:rFonts w:ascii="仿宋_GB2312" w:eastAsia="仿宋_GB2312" w:hAnsi="宋体"/>
          <w:color w:val="000000" w:themeColor="text1"/>
          <w:sz w:val="28"/>
        </w:rPr>
      </w:pPr>
      <w:r w:rsidRPr="007A7429">
        <w:rPr>
          <w:rFonts w:ascii="仿宋_GB2312" w:eastAsia="仿宋_GB2312" w:hAnsi="宋体" w:hint="eastAsia"/>
          <w:color w:val="000000" w:themeColor="text1"/>
          <w:sz w:val="28"/>
        </w:rPr>
        <w:t xml:space="preserve">   招标文件将于20</w:t>
      </w:r>
      <w:r w:rsidR="007A7429" w:rsidRPr="007A7429">
        <w:rPr>
          <w:rFonts w:ascii="仿宋_GB2312" w:eastAsia="仿宋_GB2312" w:hAnsi="宋体" w:hint="eastAsia"/>
          <w:color w:val="000000" w:themeColor="text1"/>
          <w:sz w:val="28"/>
        </w:rPr>
        <w:t>23</w:t>
      </w:r>
      <w:r w:rsidRPr="007A7429">
        <w:rPr>
          <w:rFonts w:ascii="仿宋_GB2312" w:eastAsia="仿宋_GB2312" w:hAnsi="宋体" w:hint="eastAsia"/>
          <w:color w:val="000000" w:themeColor="text1"/>
          <w:sz w:val="28"/>
        </w:rPr>
        <w:t>年</w:t>
      </w:r>
      <w:r w:rsidR="00732679">
        <w:rPr>
          <w:rFonts w:ascii="仿宋_GB2312" w:eastAsia="仿宋_GB2312" w:hAnsi="宋体" w:hint="eastAsia"/>
          <w:color w:val="000000" w:themeColor="text1"/>
          <w:sz w:val="28"/>
        </w:rPr>
        <w:t>03</w:t>
      </w:r>
      <w:r w:rsidRPr="007A7429">
        <w:rPr>
          <w:rFonts w:ascii="仿宋_GB2312" w:eastAsia="仿宋_GB2312" w:hAnsi="宋体" w:hint="eastAsia"/>
          <w:color w:val="000000" w:themeColor="text1"/>
          <w:sz w:val="28"/>
        </w:rPr>
        <w:t>月</w:t>
      </w:r>
      <w:r w:rsidR="00B228D5">
        <w:rPr>
          <w:rFonts w:ascii="仿宋_GB2312" w:eastAsia="仿宋_GB2312" w:hAnsi="宋体" w:hint="eastAsia"/>
          <w:color w:val="000000" w:themeColor="text1"/>
          <w:sz w:val="28"/>
        </w:rPr>
        <w:t>23</w:t>
      </w:r>
      <w:r w:rsidRPr="007A7429">
        <w:rPr>
          <w:rFonts w:ascii="仿宋_GB2312" w:eastAsia="仿宋_GB2312" w:hAnsi="宋体" w:hint="eastAsia"/>
          <w:color w:val="000000" w:themeColor="text1"/>
          <w:sz w:val="28"/>
        </w:rPr>
        <w:t>日在昆山农商银行官网（</w:t>
      </w:r>
      <w:r w:rsidRPr="007A7429">
        <w:rPr>
          <w:rFonts w:ascii="仿宋_GB2312" w:eastAsia="仿宋_GB2312" w:hAnsi="宋体"/>
          <w:color w:val="000000" w:themeColor="text1"/>
          <w:sz w:val="28"/>
        </w:rPr>
        <w:t>http://www.ksrcb.cn</w:t>
      </w:r>
      <w:r w:rsidRPr="007A7429">
        <w:rPr>
          <w:rFonts w:ascii="仿宋_GB2312" w:eastAsia="仿宋_GB2312" w:hAnsi="宋体" w:hint="eastAsia"/>
          <w:color w:val="000000" w:themeColor="text1"/>
          <w:sz w:val="28"/>
        </w:rPr>
        <w:t>）发布，</w:t>
      </w:r>
      <w:proofErr w:type="gramStart"/>
      <w:r w:rsidRPr="007A7429">
        <w:rPr>
          <w:rFonts w:ascii="仿宋_GB2312" w:eastAsia="仿宋_GB2312" w:hAnsi="宋体" w:hint="eastAsia"/>
          <w:color w:val="000000" w:themeColor="text1"/>
          <w:sz w:val="28"/>
        </w:rPr>
        <w:t>请符合</w:t>
      </w:r>
      <w:proofErr w:type="gramEnd"/>
      <w:r w:rsidRPr="007A7429">
        <w:rPr>
          <w:rFonts w:ascii="仿宋_GB2312" w:eastAsia="仿宋_GB2312" w:hAnsi="宋体" w:hint="eastAsia"/>
          <w:color w:val="000000" w:themeColor="text1"/>
          <w:sz w:val="28"/>
        </w:rPr>
        <w:t>资格要求的供应商下载获取招标文件。</w:t>
      </w:r>
    </w:p>
    <w:p w:rsidR="005E4A8A" w:rsidRPr="007A7429" w:rsidRDefault="005E4A8A" w:rsidP="00162DBE">
      <w:pPr>
        <w:spacing w:line="360" w:lineRule="auto"/>
        <w:ind w:firstLineChars="200" w:firstLine="562"/>
        <w:rPr>
          <w:rFonts w:ascii="仿宋_GB2312" w:eastAsia="仿宋_GB2312" w:hAnsi="宋体"/>
          <w:b/>
          <w:color w:val="000000" w:themeColor="text1"/>
          <w:sz w:val="28"/>
        </w:rPr>
      </w:pPr>
      <w:r w:rsidRPr="007A7429">
        <w:rPr>
          <w:rFonts w:ascii="仿宋_GB2312" w:eastAsia="仿宋_GB2312" w:hAnsi="宋体" w:hint="eastAsia"/>
          <w:b/>
          <w:color w:val="000000" w:themeColor="text1"/>
          <w:sz w:val="28"/>
        </w:rPr>
        <w:t>五、投标截止时间、地点、方式</w:t>
      </w:r>
    </w:p>
    <w:p w:rsidR="005E4A8A" w:rsidRPr="007A7429" w:rsidRDefault="005E4A8A" w:rsidP="00162DBE">
      <w:pPr>
        <w:spacing w:line="360" w:lineRule="auto"/>
        <w:ind w:firstLineChars="200" w:firstLine="562"/>
        <w:jc w:val="left"/>
        <w:rPr>
          <w:rFonts w:ascii="仿宋_GB2312" w:eastAsia="仿宋_GB2312" w:hAnsi="宋体"/>
          <w:color w:val="000000" w:themeColor="text1"/>
          <w:sz w:val="28"/>
        </w:rPr>
      </w:pPr>
      <w:r w:rsidRPr="007A7429">
        <w:rPr>
          <w:rFonts w:ascii="仿宋_GB2312" w:eastAsia="仿宋_GB2312" w:hAnsi="宋体" w:hint="eastAsia"/>
          <w:b/>
          <w:color w:val="000000" w:themeColor="text1"/>
          <w:sz w:val="28"/>
        </w:rPr>
        <w:t xml:space="preserve">  </w:t>
      </w:r>
      <w:r w:rsidRPr="007A7429">
        <w:rPr>
          <w:rFonts w:ascii="仿宋_GB2312" w:eastAsia="仿宋_GB2312" w:hAnsi="宋体" w:hint="eastAsia"/>
          <w:color w:val="000000" w:themeColor="text1"/>
          <w:sz w:val="28"/>
        </w:rPr>
        <w:t>5.1提交响应文件截止时间：</w:t>
      </w:r>
    </w:p>
    <w:p w:rsidR="005E4A8A" w:rsidRPr="007A7429" w:rsidRDefault="005E4A8A" w:rsidP="00162DBE">
      <w:pPr>
        <w:spacing w:line="360" w:lineRule="auto"/>
        <w:ind w:firstLineChars="300" w:firstLine="840"/>
        <w:jc w:val="left"/>
        <w:rPr>
          <w:rFonts w:ascii="仿宋_GB2312" w:eastAsia="仿宋_GB2312" w:hAnsi="宋体"/>
          <w:color w:val="000000" w:themeColor="text1"/>
          <w:sz w:val="28"/>
        </w:rPr>
      </w:pPr>
      <w:r w:rsidRPr="007A7429">
        <w:rPr>
          <w:rFonts w:ascii="仿宋_GB2312" w:eastAsia="仿宋_GB2312" w:hAnsi="宋体" w:hint="eastAsia"/>
          <w:color w:val="000000" w:themeColor="text1"/>
          <w:sz w:val="28"/>
        </w:rPr>
        <w:t>20</w:t>
      </w:r>
      <w:r w:rsidR="007A7429" w:rsidRPr="007A7429">
        <w:rPr>
          <w:rFonts w:ascii="仿宋_GB2312" w:eastAsia="仿宋_GB2312" w:hAnsi="宋体" w:hint="eastAsia"/>
          <w:color w:val="000000" w:themeColor="text1"/>
          <w:sz w:val="28"/>
        </w:rPr>
        <w:t>23</w:t>
      </w:r>
      <w:r w:rsidRPr="007A7429">
        <w:rPr>
          <w:rFonts w:ascii="仿宋_GB2312" w:eastAsia="仿宋_GB2312" w:hAnsi="宋体" w:hint="eastAsia"/>
          <w:color w:val="000000" w:themeColor="text1"/>
          <w:sz w:val="28"/>
        </w:rPr>
        <w:t>年</w:t>
      </w:r>
      <w:r w:rsidR="00732679">
        <w:rPr>
          <w:rFonts w:ascii="仿宋_GB2312" w:eastAsia="仿宋_GB2312" w:hAnsi="宋体" w:hint="eastAsia"/>
          <w:color w:val="000000" w:themeColor="text1"/>
          <w:sz w:val="28"/>
        </w:rPr>
        <w:t>0</w:t>
      </w:r>
      <w:r w:rsidR="00B228D5">
        <w:rPr>
          <w:rFonts w:ascii="仿宋_GB2312" w:eastAsia="仿宋_GB2312" w:hAnsi="宋体" w:hint="eastAsia"/>
          <w:color w:val="000000" w:themeColor="text1"/>
          <w:sz w:val="28"/>
        </w:rPr>
        <w:t>4</w:t>
      </w:r>
      <w:r w:rsidRPr="007A7429">
        <w:rPr>
          <w:rFonts w:ascii="仿宋_GB2312" w:eastAsia="仿宋_GB2312" w:hAnsi="宋体" w:hint="eastAsia"/>
          <w:color w:val="000000" w:themeColor="text1"/>
          <w:sz w:val="28"/>
        </w:rPr>
        <w:t>月</w:t>
      </w:r>
      <w:r w:rsidR="00B228D5">
        <w:rPr>
          <w:rFonts w:ascii="仿宋_GB2312" w:eastAsia="仿宋_GB2312" w:hAnsi="宋体" w:hint="eastAsia"/>
          <w:color w:val="000000" w:themeColor="text1"/>
          <w:sz w:val="28"/>
        </w:rPr>
        <w:t>13</w:t>
      </w:r>
      <w:r w:rsidRPr="007A7429">
        <w:rPr>
          <w:rFonts w:ascii="仿宋_GB2312" w:eastAsia="仿宋_GB2312" w:hAnsi="宋体" w:hint="eastAsia"/>
          <w:color w:val="000000" w:themeColor="text1"/>
          <w:sz w:val="28"/>
        </w:rPr>
        <w:t>日</w:t>
      </w:r>
      <w:r w:rsidR="00162DBE" w:rsidRPr="007A7429">
        <w:rPr>
          <w:rFonts w:ascii="仿宋_GB2312" w:eastAsia="仿宋_GB2312" w:hAnsi="宋体" w:hint="eastAsia"/>
          <w:color w:val="000000" w:themeColor="text1"/>
          <w:sz w:val="28"/>
        </w:rPr>
        <w:t>17</w:t>
      </w:r>
      <w:r w:rsidRPr="007A7429">
        <w:rPr>
          <w:rFonts w:ascii="仿宋_GB2312" w:eastAsia="仿宋_GB2312" w:hAnsi="宋体" w:hint="eastAsia"/>
          <w:color w:val="000000" w:themeColor="text1"/>
          <w:sz w:val="28"/>
        </w:rPr>
        <w:t>:00（北京时间）（逾期送达恕不接受。）</w:t>
      </w:r>
    </w:p>
    <w:p w:rsidR="005E4A8A" w:rsidRPr="007A7429" w:rsidRDefault="005E4A8A" w:rsidP="00162DBE">
      <w:pPr>
        <w:spacing w:line="360" w:lineRule="auto"/>
        <w:ind w:firstLineChars="200" w:firstLine="560"/>
        <w:jc w:val="left"/>
        <w:rPr>
          <w:rFonts w:ascii="仿宋_GB2312" w:eastAsia="仿宋_GB2312" w:hAnsi="宋体"/>
          <w:color w:val="000000" w:themeColor="text1"/>
          <w:sz w:val="28"/>
        </w:rPr>
      </w:pPr>
      <w:r w:rsidRPr="007A7429">
        <w:rPr>
          <w:rFonts w:ascii="仿宋_GB2312" w:eastAsia="仿宋_GB2312" w:hAnsi="宋体" w:hint="eastAsia"/>
          <w:color w:val="000000" w:themeColor="text1"/>
          <w:sz w:val="28"/>
        </w:rPr>
        <w:lastRenderedPageBreak/>
        <w:t xml:space="preserve">  5.2 递交地点：</w:t>
      </w:r>
    </w:p>
    <w:p w:rsidR="005E4A8A" w:rsidRPr="007A7429" w:rsidRDefault="00162DBE" w:rsidP="00162DBE">
      <w:pPr>
        <w:spacing w:line="360" w:lineRule="auto"/>
        <w:ind w:firstLineChars="200" w:firstLine="560"/>
        <w:jc w:val="left"/>
        <w:rPr>
          <w:rFonts w:ascii="仿宋_GB2312" w:eastAsia="仿宋_GB2312" w:hAnsi="宋体"/>
          <w:color w:val="000000" w:themeColor="text1"/>
          <w:sz w:val="28"/>
        </w:rPr>
      </w:pPr>
      <w:r w:rsidRPr="007A7429">
        <w:rPr>
          <w:rFonts w:ascii="仿宋_GB2312" w:eastAsia="仿宋_GB2312" w:hAnsi="宋体" w:hint="eastAsia"/>
          <w:color w:val="000000" w:themeColor="text1"/>
          <w:sz w:val="28"/>
        </w:rPr>
        <w:t xml:space="preserve">    </w:t>
      </w:r>
      <w:r w:rsidR="005E4A8A" w:rsidRPr="007A7429">
        <w:rPr>
          <w:rFonts w:ascii="仿宋_GB2312" w:eastAsia="仿宋_GB2312" w:hAnsi="宋体" w:hint="eastAsia"/>
          <w:color w:val="000000" w:themeColor="text1"/>
          <w:sz w:val="28"/>
        </w:rPr>
        <w:t>江苏昆山农村商业银行股份有限公司</w:t>
      </w:r>
    </w:p>
    <w:p w:rsidR="005E4A8A" w:rsidRPr="007A7429" w:rsidRDefault="005E4A8A" w:rsidP="00162DBE">
      <w:pPr>
        <w:spacing w:line="360" w:lineRule="auto"/>
        <w:ind w:firstLineChars="200" w:firstLine="560"/>
        <w:jc w:val="left"/>
        <w:rPr>
          <w:rFonts w:ascii="仿宋_GB2312" w:eastAsia="仿宋_GB2312" w:hAnsi="宋体"/>
          <w:color w:val="000000" w:themeColor="text1"/>
          <w:sz w:val="28"/>
        </w:rPr>
      </w:pPr>
      <w:r w:rsidRPr="007A7429">
        <w:rPr>
          <w:rFonts w:ascii="仿宋_GB2312" w:eastAsia="仿宋_GB2312" w:hAnsi="宋体" w:hint="eastAsia"/>
          <w:color w:val="000000" w:themeColor="text1"/>
          <w:sz w:val="28"/>
        </w:rPr>
        <w:t xml:space="preserve">    江苏昆山市前进东路828号1012室招标管理办公室</w:t>
      </w:r>
    </w:p>
    <w:p w:rsidR="00162DBE" w:rsidRPr="007A7429" w:rsidRDefault="00162DBE" w:rsidP="00162DBE">
      <w:pPr>
        <w:spacing w:line="360" w:lineRule="auto"/>
        <w:ind w:firstLineChars="200" w:firstLine="560"/>
        <w:jc w:val="left"/>
        <w:rPr>
          <w:rFonts w:ascii="仿宋_GB2312" w:eastAsia="仿宋_GB2312" w:hAnsi="宋体"/>
          <w:color w:val="000000" w:themeColor="text1"/>
          <w:sz w:val="28"/>
        </w:rPr>
      </w:pPr>
      <w:r w:rsidRPr="007A7429">
        <w:rPr>
          <w:rFonts w:ascii="仿宋_GB2312" w:eastAsia="仿宋_GB2312" w:hAnsi="宋体" w:hint="eastAsia"/>
          <w:color w:val="000000" w:themeColor="text1"/>
          <w:sz w:val="28"/>
        </w:rPr>
        <w:t xml:space="preserve">  5.3 </w:t>
      </w:r>
      <w:r w:rsidR="002F70A1" w:rsidRPr="007A7429">
        <w:rPr>
          <w:rFonts w:ascii="仿宋_GB2312" w:eastAsia="仿宋_GB2312" w:hAnsi="宋体" w:hint="eastAsia"/>
          <w:color w:val="000000" w:themeColor="text1"/>
          <w:sz w:val="28"/>
        </w:rPr>
        <w:t>评审</w:t>
      </w:r>
      <w:r w:rsidRPr="007A7429">
        <w:rPr>
          <w:rFonts w:ascii="仿宋_GB2312" w:eastAsia="仿宋_GB2312" w:hAnsi="宋体" w:hint="eastAsia"/>
          <w:color w:val="000000" w:themeColor="text1"/>
          <w:sz w:val="28"/>
        </w:rPr>
        <w:t>时间：</w:t>
      </w:r>
    </w:p>
    <w:p w:rsidR="00162DBE" w:rsidRPr="007A7429" w:rsidRDefault="00162DBE" w:rsidP="00162DBE">
      <w:pPr>
        <w:spacing w:line="360" w:lineRule="auto"/>
        <w:ind w:firstLineChars="200" w:firstLine="560"/>
        <w:jc w:val="left"/>
        <w:rPr>
          <w:rFonts w:ascii="仿宋_GB2312" w:eastAsia="仿宋_GB2312" w:hAnsi="宋体"/>
          <w:color w:val="000000" w:themeColor="text1"/>
          <w:sz w:val="28"/>
        </w:rPr>
      </w:pPr>
      <w:r w:rsidRPr="007A7429">
        <w:rPr>
          <w:rFonts w:ascii="仿宋_GB2312" w:eastAsia="仿宋_GB2312" w:hAnsi="宋体" w:hint="eastAsia"/>
          <w:color w:val="000000" w:themeColor="text1"/>
          <w:sz w:val="28"/>
        </w:rPr>
        <w:t xml:space="preserve">    另行通知</w:t>
      </w:r>
    </w:p>
    <w:p w:rsidR="00162DBE" w:rsidRPr="007A7429" w:rsidRDefault="00162DBE" w:rsidP="00162DBE">
      <w:pPr>
        <w:spacing w:line="360" w:lineRule="auto"/>
        <w:ind w:firstLineChars="200" w:firstLine="560"/>
        <w:jc w:val="left"/>
        <w:rPr>
          <w:rFonts w:ascii="仿宋_GB2312" w:eastAsia="仿宋_GB2312" w:hAnsi="宋体"/>
          <w:color w:val="000000" w:themeColor="text1"/>
          <w:sz w:val="28"/>
        </w:rPr>
      </w:pPr>
      <w:r w:rsidRPr="007A7429">
        <w:rPr>
          <w:rFonts w:ascii="仿宋_GB2312" w:eastAsia="仿宋_GB2312" w:hAnsi="宋体" w:hint="eastAsia"/>
          <w:color w:val="000000" w:themeColor="text1"/>
          <w:sz w:val="28"/>
        </w:rPr>
        <w:t xml:space="preserve">  5.4 </w:t>
      </w:r>
      <w:r w:rsidR="002F70A1" w:rsidRPr="007A7429">
        <w:rPr>
          <w:rFonts w:ascii="仿宋_GB2312" w:eastAsia="仿宋_GB2312" w:hAnsi="宋体" w:hint="eastAsia"/>
          <w:color w:val="000000" w:themeColor="text1"/>
          <w:sz w:val="28"/>
        </w:rPr>
        <w:t>评审</w:t>
      </w:r>
      <w:r w:rsidRPr="007A7429">
        <w:rPr>
          <w:rFonts w:ascii="仿宋_GB2312" w:eastAsia="仿宋_GB2312" w:hAnsi="宋体" w:hint="eastAsia"/>
          <w:color w:val="000000" w:themeColor="text1"/>
          <w:sz w:val="28"/>
        </w:rPr>
        <w:t>地点：</w:t>
      </w:r>
    </w:p>
    <w:p w:rsidR="00162DBE" w:rsidRPr="007A7429" w:rsidRDefault="00162DBE" w:rsidP="00162DBE">
      <w:pPr>
        <w:spacing w:line="360" w:lineRule="auto"/>
        <w:ind w:firstLineChars="200" w:firstLine="560"/>
        <w:jc w:val="left"/>
        <w:rPr>
          <w:rFonts w:ascii="仿宋_GB2312" w:eastAsia="仿宋_GB2312" w:hAnsi="宋体"/>
          <w:color w:val="000000" w:themeColor="text1"/>
          <w:sz w:val="28"/>
        </w:rPr>
      </w:pPr>
      <w:r w:rsidRPr="007A7429">
        <w:rPr>
          <w:rFonts w:ascii="仿宋_GB2312" w:eastAsia="仿宋_GB2312" w:hAnsi="宋体" w:hint="eastAsia"/>
          <w:color w:val="000000" w:themeColor="text1"/>
          <w:sz w:val="28"/>
        </w:rPr>
        <w:t xml:space="preserve">     江苏昆山农村商业银行股份有限公司</w:t>
      </w:r>
    </w:p>
    <w:p w:rsidR="00162DBE" w:rsidRPr="007A7429" w:rsidRDefault="00162DBE" w:rsidP="00162DBE">
      <w:pPr>
        <w:spacing w:line="360" w:lineRule="auto"/>
        <w:ind w:firstLineChars="200" w:firstLine="560"/>
        <w:jc w:val="left"/>
        <w:rPr>
          <w:rFonts w:ascii="仿宋_GB2312" w:eastAsia="仿宋_GB2312" w:hAnsi="宋体"/>
          <w:color w:val="000000" w:themeColor="text1"/>
          <w:sz w:val="28"/>
        </w:rPr>
      </w:pPr>
      <w:r w:rsidRPr="007A7429">
        <w:rPr>
          <w:rFonts w:ascii="仿宋_GB2312" w:eastAsia="仿宋_GB2312" w:hAnsi="宋体" w:hint="eastAsia"/>
          <w:color w:val="000000" w:themeColor="text1"/>
          <w:sz w:val="28"/>
        </w:rPr>
        <w:t xml:space="preserve">     江苏昆山市前进东路828号</w:t>
      </w:r>
    </w:p>
    <w:p w:rsidR="00966A3D" w:rsidRPr="007A7429" w:rsidRDefault="005E4A8A" w:rsidP="00162DBE">
      <w:pPr>
        <w:spacing w:line="360" w:lineRule="auto"/>
        <w:ind w:firstLineChars="200" w:firstLine="562"/>
        <w:jc w:val="left"/>
        <w:rPr>
          <w:rFonts w:ascii="仿宋_GB2312" w:eastAsia="仿宋_GB2312" w:hAnsi="宋体"/>
          <w:b/>
          <w:color w:val="000000" w:themeColor="text1"/>
          <w:sz w:val="28"/>
        </w:rPr>
      </w:pPr>
      <w:r w:rsidRPr="007A7429">
        <w:rPr>
          <w:rFonts w:ascii="仿宋_GB2312" w:eastAsia="仿宋_GB2312" w:hAnsi="宋体" w:hint="eastAsia"/>
          <w:b/>
          <w:color w:val="000000" w:themeColor="text1"/>
          <w:sz w:val="28"/>
        </w:rPr>
        <w:t>五</w:t>
      </w:r>
      <w:r w:rsidR="004C4DF2" w:rsidRPr="007A7429">
        <w:rPr>
          <w:rFonts w:ascii="仿宋_GB2312" w:eastAsia="仿宋_GB2312" w:hAnsi="宋体" w:hint="eastAsia"/>
          <w:b/>
          <w:color w:val="000000" w:themeColor="text1"/>
          <w:sz w:val="28"/>
        </w:rPr>
        <w:t>、</w:t>
      </w:r>
      <w:r w:rsidR="00966A3D" w:rsidRPr="007A7429">
        <w:rPr>
          <w:rFonts w:ascii="仿宋_GB2312" w:eastAsia="仿宋_GB2312" w:hAnsi="宋体" w:hint="eastAsia"/>
          <w:b/>
          <w:color w:val="000000" w:themeColor="text1"/>
          <w:sz w:val="28"/>
        </w:rPr>
        <w:t>公告期限</w:t>
      </w:r>
    </w:p>
    <w:p w:rsidR="004C4DF2" w:rsidRPr="007A7429" w:rsidRDefault="004C4DF2" w:rsidP="00162DBE">
      <w:pPr>
        <w:spacing w:line="360" w:lineRule="auto"/>
        <w:ind w:firstLineChars="450" w:firstLine="1260"/>
        <w:jc w:val="left"/>
        <w:rPr>
          <w:rFonts w:ascii="仿宋_GB2312" w:eastAsia="仿宋_GB2312" w:hAnsi="宋体"/>
          <w:color w:val="000000" w:themeColor="text1"/>
          <w:sz w:val="28"/>
        </w:rPr>
      </w:pPr>
      <w:r w:rsidRPr="007A7429">
        <w:rPr>
          <w:rFonts w:ascii="仿宋_GB2312" w:eastAsia="仿宋_GB2312" w:hAnsi="宋体" w:hint="eastAsia"/>
          <w:color w:val="000000" w:themeColor="text1"/>
          <w:sz w:val="28"/>
        </w:rPr>
        <w:t>自本公告发布之日起5个工作日。</w:t>
      </w:r>
    </w:p>
    <w:p w:rsidR="004C4DF2" w:rsidRPr="007A7429" w:rsidRDefault="005E4A8A" w:rsidP="00162DBE">
      <w:pPr>
        <w:spacing w:line="360" w:lineRule="auto"/>
        <w:ind w:firstLineChars="200" w:firstLine="562"/>
        <w:jc w:val="left"/>
        <w:rPr>
          <w:rFonts w:ascii="仿宋_GB2312" w:eastAsia="仿宋_GB2312" w:hAnsi="宋体"/>
          <w:b/>
          <w:color w:val="000000" w:themeColor="text1"/>
          <w:sz w:val="28"/>
        </w:rPr>
      </w:pPr>
      <w:r w:rsidRPr="007A7429">
        <w:rPr>
          <w:rFonts w:ascii="仿宋_GB2312" w:eastAsia="仿宋_GB2312" w:hAnsi="宋体" w:hint="eastAsia"/>
          <w:b/>
          <w:color w:val="000000" w:themeColor="text1"/>
          <w:sz w:val="28"/>
        </w:rPr>
        <w:t>六</w:t>
      </w:r>
      <w:r w:rsidR="004C4DF2" w:rsidRPr="007A7429">
        <w:rPr>
          <w:rFonts w:ascii="仿宋_GB2312" w:eastAsia="仿宋_GB2312" w:hAnsi="宋体" w:hint="eastAsia"/>
          <w:b/>
          <w:color w:val="000000" w:themeColor="text1"/>
          <w:sz w:val="28"/>
        </w:rPr>
        <w:t>、</w:t>
      </w:r>
      <w:r w:rsidR="00A20A87" w:rsidRPr="007A7429">
        <w:rPr>
          <w:rFonts w:ascii="仿宋_GB2312" w:eastAsia="仿宋_GB2312" w:hAnsi="宋体" w:hint="eastAsia"/>
          <w:b/>
          <w:color w:val="000000" w:themeColor="text1"/>
          <w:sz w:val="28"/>
        </w:rPr>
        <w:t>联系方式</w:t>
      </w:r>
    </w:p>
    <w:tbl>
      <w:tblPr>
        <w:tblStyle w:val="a4"/>
        <w:tblW w:w="0" w:type="auto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2"/>
        <w:gridCol w:w="3513"/>
      </w:tblGrid>
      <w:tr w:rsidR="007A7429" w:rsidRPr="007A7429" w:rsidTr="005D04E6">
        <w:tc>
          <w:tcPr>
            <w:tcW w:w="3692" w:type="dxa"/>
          </w:tcPr>
          <w:p w:rsidR="00A20A87" w:rsidRPr="007A7429" w:rsidRDefault="00A20A87" w:rsidP="00A20A87">
            <w:pPr>
              <w:rPr>
                <w:rFonts w:ascii="仿宋_GB2312" w:eastAsia="仿宋_GB2312" w:hAnsi="宋体"/>
                <w:color w:val="000000" w:themeColor="text1"/>
                <w:sz w:val="28"/>
              </w:rPr>
            </w:pPr>
            <w:r w:rsidRPr="007A7429">
              <w:rPr>
                <w:rFonts w:ascii="仿宋_GB2312" w:eastAsia="仿宋_GB2312" w:hAnsi="宋体" w:hint="eastAsia"/>
                <w:color w:val="000000" w:themeColor="text1"/>
                <w:sz w:val="28"/>
              </w:rPr>
              <w:t>项目</w:t>
            </w:r>
            <w:r w:rsidR="005D04E6" w:rsidRPr="007A7429">
              <w:rPr>
                <w:rFonts w:ascii="仿宋_GB2312" w:eastAsia="仿宋_GB2312" w:hAnsi="宋体" w:hint="eastAsia"/>
                <w:color w:val="000000" w:themeColor="text1"/>
                <w:sz w:val="28"/>
              </w:rPr>
              <w:t>/技术</w:t>
            </w:r>
            <w:r w:rsidRPr="007A7429">
              <w:rPr>
                <w:rFonts w:ascii="仿宋_GB2312" w:eastAsia="仿宋_GB2312" w:hAnsi="宋体" w:hint="eastAsia"/>
                <w:color w:val="000000" w:themeColor="text1"/>
                <w:sz w:val="28"/>
              </w:rPr>
              <w:t>联系人：</w:t>
            </w:r>
            <w:r w:rsidR="005D04E6" w:rsidRPr="007A7429">
              <w:rPr>
                <w:rFonts w:ascii="仿宋_GB2312" w:eastAsia="仿宋_GB2312" w:hAnsi="宋体" w:hint="eastAsia"/>
                <w:color w:val="000000" w:themeColor="text1"/>
                <w:sz w:val="28"/>
              </w:rPr>
              <w:t>刘海明</w:t>
            </w:r>
          </w:p>
        </w:tc>
        <w:tc>
          <w:tcPr>
            <w:tcW w:w="3513" w:type="dxa"/>
          </w:tcPr>
          <w:p w:rsidR="00A20A87" w:rsidRPr="007A7429" w:rsidRDefault="00A20A87" w:rsidP="00A20A87">
            <w:pPr>
              <w:rPr>
                <w:rFonts w:ascii="仿宋_GB2312" w:eastAsia="仿宋_GB2312" w:hAnsi="宋体"/>
                <w:color w:val="000000" w:themeColor="text1"/>
                <w:sz w:val="28"/>
              </w:rPr>
            </w:pPr>
            <w:r w:rsidRPr="007A7429">
              <w:rPr>
                <w:rFonts w:ascii="仿宋_GB2312" w:eastAsia="仿宋_GB2312" w:hAnsi="宋体" w:hint="eastAsia"/>
                <w:color w:val="000000" w:themeColor="text1"/>
                <w:sz w:val="28"/>
              </w:rPr>
              <w:t>联系电话：</w:t>
            </w:r>
            <w:r w:rsidR="005D04E6" w:rsidRPr="007A7429">
              <w:rPr>
                <w:rFonts w:ascii="仿宋_GB2312" w:eastAsia="仿宋_GB2312" w:hAnsi="宋体" w:hint="eastAsia"/>
                <w:color w:val="000000" w:themeColor="text1"/>
                <w:sz w:val="28"/>
              </w:rPr>
              <w:t>15151553768</w:t>
            </w:r>
          </w:p>
        </w:tc>
      </w:tr>
      <w:tr w:rsidR="007A7429" w:rsidRPr="007A7429" w:rsidTr="005D04E6">
        <w:tc>
          <w:tcPr>
            <w:tcW w:w="3692" w:type="dxa"/>
          </w:tcPr>
          <w:p w:rsidR="00A20A87" w:rsidRPr="007A7429" w:rsidRDefault="00A20A87" w:rsidP="00A20A87">
            <w:pPr>
              <w:rPr>
                <w:rFonts w:ascii="仿宋_GB2312" w:eastAsia="仿宋_GB2312" w:hAnsi="宋体"/>
                <w:color w:val="000000" w:themeColor="text1"/>
                <w:sz w:val="28"/>
              </w:rPr>
            </w:pPr>
            <w:r w:rsidRPr="007A7429">
              <w:rPr>
                <w:rFonts w:ascii="仿宋_GB2312" w:eastAsia="仿宋_GB2312" w:hAnsi="宋体" w:hint="eastAsia"/>
                <w:color w:val="000000" w:themeColor="text1"/>
                <w:sz w:val="28"/>
              </w:rPr>
              <w:t>招标</w:t>
            </w:r>
            <w:r w:rsidR="00E54717" w:rsidRPr="007A7429">
              <w:rPr>
                <w:rFonts w:ascii="仿宋_GB2312" w:eastAsia="仿宋_GB2312" w:hAnsi="宋体" w:hint="eastAsia"/>
                <w:color w:val="000000" w:themeColor="text1"/>
                <w:sz w:val="28"/>
              </w:rPr>
              <w:t>办</w:t>
            </w:r>
            <w:r w:rsidRPr="007A7429">
              <w:rPr>
                <w:rFonts w:ascii="仿宋_GB2312" w:eastAsia="仿宋_GB2312" w:hAnsi="宋体" w:hint="eastAsia"/>
                <w:color w:val="000000" w:themeColor="text1"/>
                <w:sz w:val="28"/>
              </w:rPr>
              <w:t>联系人：</w:t>
            </w:r>
            <w:r w:rsidR="005D04E6" w:rsidRPr="007A7429">
              <w:rPr>
                <w:rFonts w:ascii="仿宋_GB2312" w:eastAsia="仿宋_GB2312" w:hAnsi="宋体" w:hint="eastAsia"/>
                <w:color w:val="000000" w:themeColor="text1"/>
                <w:sz w:val="28"/>
              </w:rPr>
              <w:t>沈康</w:t>
            </w:r>
          </w:p>
        </w:tc>
        <w:tc>
          <w:tcPr>
            <w:tcW w:w="3513" w:type="dxa"/>
          </w:tcPr>
          <w:p w:rsidR="005D04E6" w:rsidRPr="007A7429" w:rsidRDefault="00A20A87" w:rsidP="005D04E6">
            <w:pPr>
              <w:rPr>
                <w:rFonts w:ascii="仿宋_GB2312" w:eastAsia="仿宋_GB2312" w:hAnsi="宋体"/>
                <w:color w:val="000000" w:themeColor="text1"/>
                <w:sz w:val="28"/>
              </w:rPr>
            </w:pPr>
            <w:r w:rsidRPr="007A7429">
              <w:rPr>
                <w:rFonts w:ascii="仿宋_GB2312" w:eastAsia="仿宋_GB2312" w:hAnsi="宋体" w:hint="eastAsia"/>
                <w:color w:val="000000" w:themeColor="text1"/>
                <w:sz w:val="28"/>
              </w:rPr>
              <w:t>联系电话：</w:t>
            </w:r>
            <w:r w:rsidR="005D04E6" w:rsidRPr="007A7429">
              <w:rPr>
                <w:rFonts w:ascii="仿宋_GB2312" w:eastAsia="仿宋_GB2312" w:hAnsi="宋体" w:hint="eastAsia"/>
                <w:color w:val="000000" w:themeColor="text1"/>
                <w:sz w:val="28"/>
              </w:rPr>
              <w:t>0512-57379288</w:t>
            </w:r>
          </w:p>
        </w:tc>
      </w:tr>
    </w:tbl>
    <w:p w:rsidR="00A20A87" w:rsidRPr="007A7429" w:rsidRDefault="00A20A87" w:rsidP="00A20A87">
      <w:pPr>
        <w:rPr>
          <w:rFonts w:ascii="仿宋_GB2312" w:eastAsia="仿宋_GB2312" w:hAnsi="宋体"/>
          <w:color w:val="000000" w:themeColor="text1"/>
          <w:sz w:val="28"/>
        </w:rPr>
      </w:pPr>
    </w:p>
    <w:p w:rsidR="00A20A87" w:rsidRPr="007A7429" w:rsidRDefault="00A20A87" w:rsidP="00A20A87">
      <w:pPr>
        <w:rPr>
          <w:rFonts w:ascii="仿宋_GB2312" w:eastAsia="仿宋_GB2312" w:hAnsi="宋体"/>
          <w:color w:val="000000" w:themeColor="text1"/>
          <w:sz w:val="28"/>
        </w:rPr>
      </w:pPr>
    </w:p>
    <w:p w:rsidR="00B40E82" w:rsidRPr="007A7429" w:rsidRDefault="00B40E82" w:rsidP="00A20A87">
      <w:pPr>
        <w:rPr>
          <w:rFonts w:ascii="仿宋_GB2312" w:eastAsia="仿宋_GB2312" w:hAnsi="宋体"/>
          <w:color w:val="000000" w:themeColor="text1"/>
          <w:sz w:val="28"/>
        </w:rPr>
      </w:pPr>
    </w:p>
    <w:p w:rsidR="00B40E82" w:rsidRPr="007A7429" w:rsidRDefault="00B40E82" w:rsidP="00A20A87">
      <w:pPr>
        <w:rPr>
          <w:rFonts w:ascii="仿宋_GB2312" w:eastAsia="仿宋_GB2312" w:hAnsi="宋体"/>
          <w:color w:val="000000" w:themeColor="text1"/>
          <w:sz w:val="28"/>
        </w:rPr>
      </w:pPr>
    </w:p>
    <w:p w:rsidR="00B40E82" w:rsidRPr="007A7429" w:rsidRDefault="00B40E82" w:rsidP="00A20A87">
      <w:pPr>
        <w:rPr>
          <w:rFonts w:ascii="仿宋_GB2312" w:eastAsia="仿宋_GB2312" w:hAnsi="宋体"/>
          <w:color w:val="000000" w:themeColor="text1"/>
          <w:sz w:val="28"/>
        </w:rPr>
      </w:pPr>
    </w:p>
    <w:p w:rsidR="00A20A87" w:rsidRPr="007A7429" w:rsidRDefault="00A20A87" w:rsidP="00162DBE">
      <w:pPr>
        <w:pStyle w:val="a3"/>
        <w:ind w:left="420" w:firstLineChars="1100" w:firstLine="3080"/>
        <w:rPr>
          <w:color w:val="000000" w:themeColor="text1"/>
          <w:sz w:val="28"/>
        </w:rPr>
      </w:pPr>
      <w:r w:rsidRPr="007A7429">
        <w:rPr>
          <w:rFonts w:hint="eastAsia"/>
          <w:color w:val="000000" w:themeColor="text1"/>
          <w:sz w:val="28"/>
        </w:rPr>
        <w:t>江苏昆山农村商业银行股份有限公司</w:t>
      </w:r>
    </w:p>
    <w:p w:rsidR="00A20A87" w:rsidRPr="007A7429" w:rsidRDefault="007A7429" w:rsidP="00162DBE">
      <w:pPr>
        <w:pStyle w:val="a3"/>
        <w:ind w:left="420" w:firstLine="560"/>
        <w:rPr>
          <w:color w:val="000000" w:themeColor="text1"/>
          <w:sz w:val="28"/>
        </w:rPr>
      </w:pPr>
      <w:r w:rsidRPr="007A7429">
        <w:rPr>
          <w:rFonts w:hint="eastAsia"/>
          <w:color w:val="000000" w:themeColor="text1"/>
          <w:sz w:val="28"/>
        </w:rPr>
        <w:t xml:space="preserve">                           2023</w:t>
      </w:r>
      <w:r w:rsidR="00A20A87" w:rsidRPr="007A7429">
        <w:rPr>
          <w:rFonts w:hint="eastAsia"/>
          <w:color w:val="000000" w:themeColor="text1"/>
          <w:sz w:val="28"/>
        </w:rPr>
        <w:t>年</w:t>
      </w:r>
      <w:r w:rsidR="00732679">
        <w:rPr>
          <w:rFonts w:hint="eastAsia"/>
          <w:color w:val="000000" w:themeColor="text1"/>
          <w:sz w:val="28"/>
        </w:rPr>
        <w:t>03</w:t>
      </w:r>
      <w:r w:rsidR="00A20A87" w:rsidRPr="007A7429">
        <w:rPr>
          <w:rFonts w:hint="eastAsia"/>
          <w:color w:val="000000" w:themeColor="text1"/>
          <w:sz w:val="28"/>
        </w:rPr>
        <w:t>月</w:t>
      </w:r>
      <w:r w:rsidR="00B228D5">
        <w:rPr>
          <w:rFonts w:hint="eastAsia"/>
          <w:color w:val="000000" w:themeColor="text1"/>
          <w:sz w:val="28"/>
        </w:rPr>
        <w:t>15</w:t>
      </w:r>
      <w:r w:rsidR="00A20A87" w:rsidRPr="007A7429">
        <w:rPr>
          <w:rFonts w:hint="eastAsia"/>
          <w:color w:val="000000" w:themeColor="text1"/>
          <w:sz w:val="28"/>
        </w:rPr>
        <w:t>日</w:t>
      </w:r>
    </w:p>
    <w:p w:rsidR="00A20A87" w:rsidRPr="007A7429" w:rsidRDefault="00A20A87" w:rsidP="00A20A87">
      <w:pPr>
        <w:rPr>
          <w:rFonts w:ascii="仿宋_GB2312" w:eastAsia="仿宋_GB2312" w:hAnsi="宋体"/>
          <w:color w:val="000000" w:themeColor="text1"/>
          <w:sz w:val="32"/>
          <w:szCs w:val="28"/>
        </w:rPr>
      </w:pPr>
    </w:p>
    <w:sectPr w:rsidR="00A20A87" w:rsidRPr="007A74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D40" w:rsidRDefault="00801D40" w:rsidP="00363718">
      <w:r>
        <w:separator/>
      </w:r>
    </w:p>
  </w:endnote>
  <w:endnote w:type="continuationSeparator" w:id="0">
    <w:p w:rsidR="00801D40" w:rsidRDefault="00801D40" w:rsidP="00363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D40" w:rsidRDefault="00801D40" w:rsidP="00363718">
      <w:r>
        <w:separator/>
      </w:r>
    </w:p>
  </w:footnote>
  <w:footnote w:type="continuationSeparator" w:id="0">
    <w:p w:rsidR="00801D40" w:rsidRDefault="00801D40" w:rsidP="003637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6333C"/>
    <w:multiLevelType w:val="hybridMultilevel"/>
    <w:tmpl w:val="166A446C"/>
    <w:lvl w:ilvl="0" w:tplc="A0D243A8">
      <w:start w:val="1"/>
      <w:numFmt w:val="decimal"/>
      <w:lvlText w:val="%1、"/>
      <w:lvlJc w:val="left"/>
      <w:pPr>
        <w:ind w:left="103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abstractNum w:abstractNumId="1">
    <w:nsid w:val="514E650D"/>
    <w:multiLevelType w:val="hybridMultilevel"/>
    <w:tmpl w:val="F11EC1E4"/>
    <w:lvl w:ilvl="0" w:tplc="D068A5DE">
      <w:start w:val="1"/>
      <w:numFmt w:val="japaneseCounting"/>
      <w:lvlText w:val="%1、"/>
      <w:lvlJc w:val="left"/>
      <w:pPr>
        <w:ind w:left="840" w:hanging="360"/>
      </w:pPr>
      <w:rPr>
        <w:rFonts w:ascii="仿宋_GB2312" w:eastAsia="仿宋_GB2312" w:hAnsi="宋体" w:cstheme="minorBidi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938"/>
    <w:rsid w:val="000F1E8F"/>
    <w:rsid w:val="000F35E4"/>
    <w:rsid w:val="00152113"/>
    <w:rsid w:val="00162DBE"/>
    <w:rsid w:val="0017708C"/>
    <w:rsid w:val="00222D8D"/>
    <w:rsid w:val="00250AF7"/>
    <w:rsid w:val="002546AD"/>
    <w:rsid w:val="002F70A1"/>
    <w:rsid w:val="00352828"/>
    <w:rsid w:val="00363718"/>
    <w:rsid w:val="003746AB"/>
    <w:rsid w:val="0037742B"/>
    <w:rsid w:val="003E62AD"/>
    <w:rsid w:val="003F4C95"/>
    <w:rsid w:val="00432F2E"/>
    <w:rsid w:val="0048260D"/>
    <w:rsid w:val="004C4DF2"/>
    <w:rsid w:val="0050479F"/>
    <w:rsid w:val="00504C1E"/>
    <w:rsid w:val="005135CB"/>
    <w:rsid w:val="0055540A"/>
    <w:rsid w:val="00574A66"/>
    <w:rsid w:val="00574A8B"/>
    <w:rsid w:val="005D04E6"/>
    <w:rsid w:val="005D612B"/>
    <w:rsid w:val="005E4A8A"/>
    <w:rsid w:val="006064FF"/>
    <w:rsid w:val="006319AF"/>
    <w:rsid w:val="00677167"/>
    <w:rsid w:val="006C71E3"/>
    <w:rsid w:val="00732679"/>
    <w:rsid w:val="007A7429"/>
    <w:rsid w:val="007B1F41"/>
    <w:rsid w:val="00801D40"/>
    <w:rsid w:val="00817161"/>
    <w:rsid w:val="00843D9D"/>
    <w:rsid w:val="00904C80"/>
    <w:rsid w:val="00915905"/>
    <w:rsid w:val="00966A3D"/>
    <w:rsid w:val="009C4E17"/>
    <w:rsid w:val="009D6DED"/>
    <w:rsid w:val="00A20A87"/>
    <w:rsid w:val="00A46BDA"/>
    <w:rsid w:val="00AD7BF2"/>
    <w:rsid w:val="00B13938"/>
    <w:rsid w:val="00B228D5"/>
    <w:rsid w:val="00B40E82"/>
    <w:rsid w:val="00BB7260"/>
    <w:rsid w:val="00BD33AC"/>
    <w:rsid w:val="00C47543"/>
    <w:rsid w:val="00CF1FEE"/>
    <w:rsid w:val="00D27995"/>
    <w:rsid w:val="00D359B6"/>
    <w:rsid w:val="00D656FD"/>
    <w:rsid w:val="00DA2D23"/>
    <w:rsid w:val="00E0680E"/>
    <w:rsid w:val="00E2270F"/>
    <w:rsid w:val="00E33ACC"/>
    <w:rsid w:val="00E44DCF"/>
    <w:rsid w:val="00E54717"/>
    <w:rsid w:val="00E97138"/>
    <w:rsid w:val="00F76C3E"/>
    <w:rsid w:val="00FC0D94"/>
    <w:rsid w:val="00FD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D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3938"/>
    <w:pPr>
      <w:ind w:firstLineChars="200" w:firstLine="420"/>
    </w:pPr>
  </w:style>
  <w:style w:type="table" w:styleId="a4">
    <w:name w:val="Table Grid"/>
    <w:basedOn w:val="a1"/>
    <w:uiPriority w:val="59"/>
    <w:rsid w:val="00A20A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3637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63718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637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63718"/>
    <w:rPr>
      <w:sz w:val="18"/>
      <w:szCs w:val="18"/>
    </w:rPr>
  </w:style>
  <w:style w:type="paragraph" w:styleId="a7">
    <w:name w:val="Normal Indent"/>
    <w:aliases w:val="表正文,正文非缩进,特点,四号,段1,Normal Indent Char2,Normal Indent Char1 Char1,Normal Indent Char Char Char,表正文 Char Char Char,正文非缩进 Char Char Char,特点 Char Char Char,ALT+Z Char Char Char,标题4 Char Char Char,段1 Char Char Char,缩进,ALT+Z,正文编号,四号 Char Char,四号 Char C"/>
    <w:basedOn w:val="a"/>
    <w:qFormat/>
    <w:rsid w:val="00363718"/>
    <w:pPr>
      <w:ind w:firstLine="420"/>
    </w:pPr>
    <w:rPr>
      <w:rFonts w:ascii="Times New Roman" w:eastAsia="宋体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D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3938"/>
    <w:pPr>
      <w:ind w:firstLineChars="200" w:firstLine="420"/>
    </w:pPr>
  </w:style>
  <w:style w:type="table" w:styleId="a4">
    <w:name w:val="Table Grid"/>
    <w:basedOn w:val="a1"/>
    <w:uiPriority w:val="59"/>
    <w:rsid w:val="00A20A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3637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63718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637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63718"/>
    <w:rPr>
      <w:sz w:val="18"/>
      <w:szCs w:val="18"/>
    </w:rPr>
  </w:style>
  <w:style w:type="paragraph" w:styleId="a7">
    <w:name w:val="Normal Indent"/>
    <w:aliases w:val="表正文,正文非缩进,特点,四号,段1,Normal Indent Char2,Normal Indent Char1 Char1,Normal Indent Char Char Char,表正文 Char Char Char,正文非缩进 Char Char Char,特点 Char Char Char,ALT+Z Char Char Char,标题4 Char Char Char,段1 Char Char Char,缩进,ALT+Z,正文编号,四号 Char Char,四号 Char C"/>
    <w:basedOn w:val="a"/>
    <w:qFormat/>
    <w:rsid w:val="00363718"/>
    <w:pPr>
      <w:ind w:firstLine="420"/>
    </w:pPr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231</Words>
  <Characters>1319</Characters>
  <Application>Microsoft Office Word</Application>
  <DocSecurity>0</DocSecurity>
  <Lines>10</Lines>
  <Paragraphs>3</Paragraphs>
  <ScaleCrop>false</ScaleCrop>
  <Company>Microsoft</Company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沈康</dc:creator>
  <cp:lastModifiedBy>沈康</cp:lastModifiedBy>
  <cp:revision>12</cp:revision>
  <cp:lastPrinted>2023-01-13T05:56:00Z</cp:lastPrinted>
  <dcterms:created xsi:type="dcterms:W3CDTF">2023-02-15T01:49:00Z</dcterms:created>
  <dcterms:modified xsi:type="dcterms:W3CDTF">2023-03-14T02:45:00Z</dcterms:modified>
</cp:coreProperties>
</file>